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hint="eastAsia" w:ascii="宋体" w:hAnsi="宋体" w:eastAsia="宋体" w:cs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导师角色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系统操作流程</w:t>
      </w:r>
    </w:p>
    <w:p>
      <w:pPr>
        <w:widowControl/>
        <w:spacing w:line="520" w:lineRule="exact"/>
        <w:ind w:firstLine="600"/>
        <w:jc w:val="center"/>
        <w:rPr>
          <w:rFonts w:hint="eastAsia" w:ascii="宋体" w:hAnsi="宋体" w:eastAsia="宋体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pacing w:line="520" w:lineRule="exact"/>
        <w:ind w:firstLine="600"/>
        <w:rPr>
          <w:rFonts w:hint="eastAsia" w:ascii="宋体" w:hAnsi="宋体" w:eastAsia="宋体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导师审核</w:t>
      </w:r>
    </w:p>
    <w:p>
      <w:pPr>
        <w:widowControl/>
        <w:spacing w:line="520" w:lineRule="exact"/>
        <w:ind w:firstLine="600"/>
        <w:rPr>
          <w:rFonts w:hint="eastAsia" w:ascii="宋体" w:hAnsi="宋体" w:eastAsia="宋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导师登录教育业务管理平台http://sep.ucas.ac.cn/，点击左上角【培养指导】按钮；点击【论文指导】按钮，点击拟开题研究生“论文进展”栏目下的【开题报告】按钮；然后在该项内容中对研究生所填写的课题信息及开题报告进行审核，并填写指导意见，最后选择【退回修订】或【审核通过】，若选择【退回修订】，请告知研究生进入系统根据导师意见进行修改，重新请求指导，直至【审核通过】。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yellow"/>
          <w:lang w:eastAsia="zh-CN"/>
          <w14:textFill>
            <w14:solidFill>
              <w14:schemeClr w14:val="tx1"/>
            </w14:solidFill>
          </w14:textFill>
        </w:rPr>
        <w:t>导师意见不可过于简洁。</w:t>
      </w:r>
      <w:bookmarkStart w:id="2" w:name="_GoBack"/>
      <w:bookmarkEnd w:id="2"/>
    </w:p>
    <w:p>
      <w:pPr>
        <w:rPr>
          <w:rFonts w:hint="eastAsia" w:ascii="宋体" w:hAnsi="宋体" w:eastAsia="宋体" w:cs="宋体"/>
        </w:rPr>
      </w:pPr>
    </w:p>
    <w:p>
      <w:r>
        <w:br w:type="page"/>
      </w:r>
    </w:p>
    <w:p>
      <w:pPr>
        <w:widowControl/>
        <w:spacing w:line="520" w:lineRule="exact"/>
        <w:ind w:firstLine="600"/>
        <w:jc w:val="center"/>
        <w:rPr>
          <w:rFonts w:hint="eastAsia" w:ascii="宋体" w:hAnsi="宋体" w:eastAsia="宋体" w:cs="宋体"/>
          <w:kern w:val="0"/>
        </w:rPr>
      </w:pPr>
      <w:bookmarkStart w:id="0" w:name="_Toc353472930"/>
      <w:r>
        <w:rPr>
          <w:rFonts w:hint="eastAsia" w:ascii="宋体" w:hAnsi="宋体" w:eastAsia="宋体" w:cs="宋体"/>
          <w:b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教育秘书角色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系统操作流程</w:t>
      </w:r>
    </w:p>
    <w:p>
      <w:pPr>
        <w:pStyle w:val="2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2.1  开题报告</w:t>
      </w:r>
      <w:bookmarkEnd w:id="0"/>
    </w:p>
    <w:p>
      <w:pPr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点击开题报告的“维护考核过程”，显示负责维护的学生列表（图1）。（考核小组与考核过程在一个页面进行维护）</w:t>
      </w:r>
    </w:p>
    <w:p>
      <w:pPr>
        <w:rPr>
          <w:rFonts w:hint="eastAsia" w:ascii="宋体" w:hAnsi="宋体" w:eastAsia="宋体" w:cs="宋体"/>
          <w:bdr w:val="single" w:color="4F81BD" w:sz="4" w:space="0"/>
        </w:rPr>
      </w:pPr>
      <w:r>
        <w:rPr>
          <w:rFonts w:hint="eastAsia" w:ascii="宋体" w:hAnsi="宋体" w:eastAsia="宋体" w:cs="宋体"/>
          <w:bdr w:val="single" w:color="4F81BD" w:sz="4" w:space="0"/>
        </w:rPr>
        <w:drawing>
          <wp:inline distT="0" distB="0" distL="0" distR="0">
            <wp:extent cx="5257800" cy="1514475"/>
            <wp:effectExtent l="0" t="0" r="0" b="9525"/>
            <wp:docPr id="22" name="图片 22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捕获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宋体" w:hAnsi="宋体" w:eastAsia="宋体" w:cs="宋体"/>
          <w:bdr w:val="single" w:color="4F81BD" w:sz="4" w:space="0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图1</w:t>
      </w:r>
      <w:r>
        <w:rPr>
          <w:rFonts w:hint="eastAsia" w:ascii="宋体" w:hAnsi="宋体" w:eastAsia="宋体" w:cs="宋体"/>
          <w:sz w:val="18"/>
          <w:szCs w:val="18"/>
        </w:rPr>
        <w:t>开题报告考核列表</w:t>
      </w:r>
    </w:p>
    <w:p>
      <w:pPr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点击考核过程“维护”按钮（图1），在弹出的窗口内维护考核小组成员及考核过程，完成指定学生的考核小组成员维护及考核过程维护（图2）。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0" distR="0">
            <wp:extent cx="5259705" cy="4122420"/>
            <wp:effectExtent l="0" t="0" r="0" b="0"/>
            <wp:docPr id="179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412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图2</w:t>
      </w:r>
      <w:r>
        <w:rPr>
          <w:rFonts w:hint="eastAsia" w:ascii="宋体" w:hAnsi="宋体" w:eastAsia="宋体" w:cs="宋体"/>
          <w:sz w:val="18"/>
          <w:szCs w:val="18"/>
        </w:rPr>
        <w:t>维护考核小组成员及考核过程</w:t>
      </w:r>
    </w:p>
    <w:p>
      <w:pPr>
        <w:rPr>
          <w:rFonts w:hint="eastAsia" w:ascii="宋体" w:hAnsi="宋体" w:eastAsia="宋体" w:cs="宋体"/>
        </w:rPr>
      </w:pPr>
    </w:p>
    <w:p>
      <w:pPr>
        <w:pStyle w:val="2"/>
        <w:rPr>
          <w:rFonts w:hint="eastAsia" w:ascii="宋体" w:hAnsi="宋体" w:eastAsia="宋体" w:cs="宋体"/>
          <w:kern w:val="0"/>
        </w:rPr>
      </w:pPr>
      <w:bookmarkStart w:id="1" w:name="_Toc353472931"/>
      <w:r>
        <w:rPr>
          <w:rFonts w:hint="eastAsia" w:ascii="宋体" w:hAnsi="宋体" w:eastAsia="宋体" w:cs="宋体"/>
          <w:kern w:val="0"/>
        </w:rPr>
        <w:t>2.2  中期考核</w:t>
      </w:r>
      <w:bookmarkEnd w:id="1"/>
    </w:p>
    <w:p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点击中期考核的“维护考核过程”，显示负责维护的学生列表（图3）。（考核小组与考核过程在一个页面进行维护）</w:t>
      </w:r>
    </w:p>
    <w:p>
      <w:pPr>
        <w:rPr>
          <w:rFonts w:hint="eastAsia" w:ascii="宋体" w:hAnsi="宋体" w:eastAsia="宋体" w:cs="宋体"/>
          <w:bdr w:val="single" w:color="4F81BD" w:sz="4" w:space="0"/>
        </w:rPr>
      </w:pPr>
      <w:r>
        <w:rPr>
          <w:rFonts w:hint="eastAsia" w:ascii="宋体" w:hAnsi="宋体" w:eastAsia="宋体" w:cs="宋体"/>
          <w:bdr w:val="single" w:color="4F81BD" w:sz="4" w:space="0"/>
        </w:rPr>
        <w:drawing>
          <wp:inline distT="0" distB="0" distL="0" distR="0">
            <wp:extent cx="5257800" cy="1552575"/>
            <wp:effectExtent l="0" t="0" r="0" b="9525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hint="eastAsia" w:ascii="宋体" w:hAnsi="宋体" w:eastAsia="宋体" w:cs="宋体"/>
          <w:bdr w:val="single" w:color="4F81BD" w:sz="4" w:space="0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图3</w:t>
      </w:r>
      <w:r>
        <w:rPr>
          <w:rFonts w:hint="eastAsia" w:ascii="宋体" w:hAnsi="宋体" w:eastAsia="宋体" w:cs="宋体"/>
          <w:sz w:val="18"/>
          <w:szCs w:val="18"/>
        </w:rPr>
        <w:t>中期考核列表</w:t>
      </w:r>
    </w:p>
    <w:p>
      <w:pPr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点击考核过程“维护”按钮（图3），在弹出的窗口内维护考核小组成员及考核过程，完成指定学生的考核小组成员维护及考核过程维护（图4）。</w:t>
      </w:r>
    </w:p>
    <w:p>
      <w:pPr>
        <w:ind w:firstLine="420" w:firstLineChars="200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</w:rPr>
        <w:drawing>
          <wp:inline distT="0" distB="0" distL="0" distR="0">
            <wp:extent cx="5259705" cy="4122420"/>
            <wp:effectExtent l="0" t="0" r="0" b="0"/>
            <wp:docPr id="180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8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412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</w:rPr>
      </w:pPr>
    </w:p>
    <w:p>
      <w:pPr>
        <w:pStyle w:val="3"/>
        <w:jc w:val="center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图4</w:t>
      </w:r>
      <w:r>
        <w:rPr>
          <w:rFonts w:hint="eastAsia" w:ascii="宋体" w:hAnsi="宋体" w:eastAsia="宋体" w:cs="宋体"/>
          <w:sz w:val="18"/>
          <w:szCs w:val="18"/>
        </w:rPr>
        <w:t>维护考核小组成员及维护考核过程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formatting="1" w:enforcement="1" w:cryptProviderType="rsaFull" w:cryptAlgorithmClass="hash" w:cryptAlgorithmType="typeAny" w:cryptAlgorithmSid="4" w:cryptSpinCount="0" w:hash="xN0CVVg8ROH7e3qBErMD7Xs0ebQ=" w:salt="RlN/N6vpav8jUCandPxvMg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42D46"/>
    <w:rsid w:val="30CC20DB"/>
    <w:rsid w:val="526D79A5"/>
    <w:rsid w:val="688723D3"/>
    <w:rsid w:val="6D5C369D"/>
    <w:rsid w:val="74842D46"/>
    <w:rsid w:val="7CB5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  <w:lang w:val="zh-CN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rPr>
      <w:rFonts w:ascii="Cambria" w:hAnsi="Cambria" w:eastAsia="黑体"/>
      <w:sz w:val="20"/>
      <w:szCs w:val="20"/>
    </w:r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2022-03-07T08:55:00Z</dcterms:created>
  <dc:creator>小筱妹纸^^</dc:creator>
  <cp:lastModifiedBy>小筱妹纸^^</cp:lastModifiedBy>
  <dcterms:modified xsi:type="dcterms:W3CDTF">2022-03-11T10:17:15Z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EFC196A072104A24880437CA8B687AD7</vt:lpwstr>
  </property>
</Properties>
</file>